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Formulář pro vrácení zboží - AG 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Beauty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Products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zákazníku,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Váš nákup v e-</w:t>
      </w:r>
      <w:proofErr w:type="spellStart"/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 </w:t>
      </w:r>
      <w:proofErr w:type="spellStart"/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Beauty</w:t>
      </w:r>
      <w:proofErr w:type="spellEnd"/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si přejete vrátit zakoupené zboží, prosíme Vás o vyplnění následujícího formuláře.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upozornění pro kosmetické zboží: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našich obchodních podmínek a z hygienických důvodů </w:t>
      </w: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 možné vrátit použité kosmetické výrobky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. Zboží musí být vráceno nepoškozené, v původním obalu a nepoužité. Děkujeme za pochopení.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Informace o zákazníkovi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a PSČ: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Telefonní číslo: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:rsidR="00EA6044" w:rsidRPr="00EA6044" w:rsidRDefault="00EA6044" w:rsidP="00EA6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mailová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adresa: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Informace o objednávce</w:t>
      </w:r>
    </w:p>
    <w:p w:rsidR="00EA6044" w:rsidRPr="00EA6044" w:rsidRDefault="00EA6044" w:rsidP="00EA6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objednávky: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</w:t>
      </w:r>
    </w:p>
    <w:p w:rsidR="00EA6044" w:rsidRPr="00EA6044" w:rsidRDefault="00EA6044" w:rsidP="00EA6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objednávky: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</w:t>
      </w:r>
    </w:p>
    <w:p w:rsidR="00EA6044" w:rsidRPr="00EA6044" w:rsidRDefault="00EA6044" w:rsidP="00EA6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převzetí zboží: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Vracené zboží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Prosíme, uveďte seznam zboží, které si přejete vrátit.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Způsob vrácení peněz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Peníze Vám budou vráceny nejpozději do 14 dnů od odstoupení od smlouvy a převzetí vráceného zboží.</w:t>
      </w:r>
    </w:p>
    <w:p w:rsidR="00EA6044" w:rsidRPr="00EA6044" w:rsidRDefault="00EA6044" w:rsidP="00EA6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Bankovní převod na účet: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6044" w:rsidRPr="00EA6044" w:rsidRDefault="00EA6044" w:rsidP="00EA60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účtu (IBAN):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</w:t>
      </w:r>
    </w:p>
    <w:p w:rsidR="00EA6044" w:rsidRPr="00EA6044" w:rsidRDefault="00EA6044" w:rsidP="00EA60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Kód banky (SWIFT/BIC):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</w:t>
      </w:r>
    </w:p>
    <w:p w:rsidR="00EA6044" w:rsidRPr="00EA6044" w:rsidRDefault="00EA6044" w:rsidP="00EA60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majitele účtu: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30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Prohlášení zákazníka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Potvrzuji, že vracené zboží je </w:t>
      </w: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nepoužité, nepoškozené a v původním obalu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. Jsem si vědom/a, že v případě nedodržení těchto podmínek nemusí být vrácení zboží akceptováno.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_______________________ Podpis zákazníka: _______________________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Pokyny pro vrácení zboží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pečlivě zabalte, aby nedošlo k jeho poškození během přepravy, a zašlete ho (spolu s kopií tohoto vyplněného formuláře a kopií dokladu o koupi) na adresu: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AG 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Beauty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Products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Královická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544/8 Brandýs nad Labem 250 01 </w:t>
      </w: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22156381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Doporučujeme odeslat zboží doporučeně s pojištěním.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Náklady na vrácení zboží hradí zákazník.</w:t>
      </w:r>
    </w:p>
    <w:p w:rsidR="00EA6044" w:rsidRPr="00EA6044" w:rsidRDefault="00EA6044" w:rsidP="00EA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Kontaktní informace AG 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Beauty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Products</w:t>
      </w:r>
      <w:proofErr w:type="spellEnd"/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</w:p>
    <w:p w:rsidR="00EA6044" w:rsidRPr="00EA6044" w:rsidRDefault="00EA6044" w:rsidP="00EA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jakýchkoli dotazů nás neváhejte kontaktovat.</w:t>
      </w:r>
    </w:p>
    <w:p w:rsidR="00EA6044" w:rsidRPr="00EA6044" w:rsidRDefault="00EA6044" w:rsidP="00EA6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info@agbeauty.cz</w:t>
      </w:r>
    </w:p>
    <w:p w:rsidR="00EA6044" w:rsidRPr="00EA6044" w:rsidRDefault="00EA6044" w:rsidP="00EA6044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0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Telefon:</w:t>
      </w:r>
      <w:r w:rsidRPr="00EA6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+420 </w:t>
      </w:r>
      <w:hyperlink r:id="rId5" w:history="1">
        <w:r w:rsidRPr="00EA6044">
          <w:rPr>
            <w:rFonts w:ascii="Arial" w:eastAsia="Times New Roman" w:hAnsi="Arial" w:cs="Arial"/>
            <w:bCs/>
            <w:color w:val="000000"/>
            <w:sz w:val="20"/>
            <w:lang w:eastAsia="cs-CZ"/>
          </w:rPr>
          <w:t>737 998 565</w:t>
        </w:r>
      </w:hyperlink>
    </w:p>
    <w:tbl>
      <w:tblPr>
        <w:tblW w:w="4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6"/>
        <w:gridCol w:w="1535"/>
      </w:tblGrid>
      <w:tr w:rsidR="00EA6044" w:rsidRPr="00EA6044" w:rsidTr="00EA6044">
        <w:trPr>
          <w:gridAfter w:val="1"/>
          <w:wAfter w:w="1523" w:type="dxa"/>
        </w:trPr>
        <w:tc>
          <w:tcPr>
            <w:tcW w:w="1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044" w:rsidRPr="00EA6044" w:rsidRDefault="00EA6044" w:rsidP="00EA6044">
            <w:pPr>
              <w:spacing w:after="0" w:line="240" w:lineRule="auto"/>
              <w:rPr>
                <w:rFonts w:ascii="Arial" w:eastAsia="Times New Roman" w:hAnsi="Arial" w:cs="Arial"/>
                <w:color w:val="1A1937"/>
                <w:sz w:val="20"/>
                <w:szCs w:val="20"/>
                <w:lang w:eastAsia="cs-CZ"/>
              </w:rPr>
            </w:pPr>
          </w:p>
        </w:tc>
      </w:tr>
      <w:tr w:rsidR="00EA6044" w:rsidRPr="00EA6044" w:rsidTr="00EA6044">
        <w:tc>
          <w:tcPr>
            <w:tcW w:w="33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044" w:rsidRPr="00EA6044" w:rsidRDefault="00EA6044" w:rsidP="00EA6044">
            <w:pPr>
              <w:spacing w:after="0" w:line="240" w:lineRule="auto"/>
              <w:rPr>
                <w:rFonts w:ascii="Arial" w:eastAsia="Times New Roman" w:hAnsi="Arial" w:cs="Arial"/>
                <w:color w:val="1A1937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044" w:rsidRPr="00EA6044" w:rsidRDefault="00EA6044" w:rsidP="00EA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A1937"/>
                <w:sz w:val="20"/>
                <w:szCs w:val="20"/>
                <w:lang w:eastAsia="cs-CZ"/>
              </w:rPr>
            </w:pPr>
          </w:p>
        </w:tc>
      </w:tr>
    </w:tbl>
    <w:p w:rsidR="00F0785B" w:rsidRDefault="00F0785B"/>
    <w:sectPr w:rsidR="00F0785B" w:rsidSect="00F0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612"/>
    <w:multiLevelType w:val="multilevel"/>
    <w:tmpl w:val="680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53C0B"/>
    <w:multiLevelType w:val="multilevel"/>
    <w:tmpl w:val="841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F2B3E"/>
    <w:multiLevelType w:val="multilevel"/>
    <w:tmpl w:val="59E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60E6C"/>
    <w:multiLevelType w:val="multilevel"/>
    <w:tmpl w:val="03E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A6044"/>
    <w:rsid w:val="00EA6044"/>
    <w:rsid w:val="00F0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6044"/>
    <w:rPr>
      <w:b/>
      <w:bCs/>
    </w:rPr>
  </w:style>
  <w:style w:type="character" w:styleId="Zvraznn">
    <w:name w:val="Emphasis"/>
    <w:basedOn w:val="Standardnpsmoodstavce"/>
    <w:uiPriority w:val="20"/>
    <w:qFormat/>
    <w:rsid w:val="00EA6044"/>
    <w:rPr>
      <w:i/>
      <w:iCs/>
    </w:rPr>
  </w:style>
  <w:style w:type="character" w:customStyle="1" w:styleId="export-sheets-button">
    <w:name w:val="export-sheets-button"/>
    <w:basedOn w:val="Standardnpsmoodstavce"/>
    <w:rsid w:val="00EA6044"/>
  </w:style>
  <w:style w:type="character" w:styleId="Hypertextovodkaz">
    <w:name w:val="Hyperlink"/>
    <w:basedOn w:val="Standardnpsmoodstavce"/>
    <w:uiPriority w:val="99"/>
    <w:semiHidden/>
    <w:unhideWhenUsed/>
    <w:rsid w:val="00EA6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//+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Hubáček</dc:creator>
  <cp:lastModifiedBy>Tomáš Hubáček</cp:lastModifiedBy>
  <cp:revision>1</cp:revision>
  <dcterms:created xsi:type="dcterms:W3CDTF">2025-05-22T11:21:00Z</dcterms:created>
  <dcterms:modified xsi:type="dcterms:W3CDTF">2025-05-22T11:24:00Z</dcterms:modified>
</cp:coreProperties>
</file>